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  <w:bookmarkStart w:id="0" w:name="_GoBack"/>
      <w:bookmarkEnd w:id="0"/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431B8">
        <w:rPr>
          <w:sz w:val="20"/>
          <w:szCs w:val="20"/>
        </w:rPr>
        <w:t>11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4C703B">
        <w:rPr>
          <w:b/>
          <w:sz w:val="32"/>
          <w:szCs w:val="32"/>
        </w:rPr>
        <w:t>1</w:t>
      </w:r>
      <w:r w:rsidR="007431B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7431B8" w:rsidP="00BB1951">
            <w:pPr>
              <w:rPr>
                <w:sz w:val="18"/>
                <w:szCs w:val="18"/>
              </w:rPr>
            </w:pPr>
            <w:r w:rsidRPr="007431B8">
              <w:rPr>
                <w:sz w:val="18"/>
                <w:szCs w:val="18"/>
              </w:rPr>
              <w:t>FAKTÖR VIII 500 IU+VON WILLEBRAND FAKTÖRÜ 1200 IU FLAKON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7431B8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sectPr w:rsidR="009767EF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65342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7CC1"/>
    <w:rsid w:val="00736982"/>
    <w:rsid w:val="007431B8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B3D46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B25C0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AE86-3E14-4421-A0C0-FC4B7770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466</cp:revision>
  <dcterms:created xsi:type="dcterms:W3CDTF">2023-10-27T07:20:00Z</dcterms:created>
  <dcterms:modified xsi:type="dcterms:W3CDTF">2025-03-11T10:43:00Z</dcterms:modified>
</cp:coreProperties>
</file>